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3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Муниципальное бюджетное общеобразовательное  учреждение </w:t>
      </w:r>
    </w:p>
    <w:p>
      <w:pPr>
        <w:pStyle w:val="Normal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bCs/>
          <w:lang w:eastAsia="en-US"/>
        </w:rPr>
        <w:t>«Каргинская средняя общеобразовательная школа имени М.А. Шолохова» Боковского района</w:t>
        <w:br/>
      </w:r>
      <w:r>
        <w:rPr>
          <w:rFonts w:eastAsia="Calibri" w:eastAsiaTheme="minorHAnsi"/>
          <w:lang w:eastAsia="en-US"/>
        </w:rPr>
        <w:t>(МБОУ «Каргинская СОШ имени М.А. Шолохова» Боковского района)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18.11.2024 г.                                                                         №</w:t>
      </w:r>
      <w:bookmarkStart w:id="0" w:name="_GoBack"/>
      <w:bookmarkEnd w:id="0"/>
      <w:r>
        <w:rPr>
          <w:sz w:val="28"/>
          <w:szCs w:val="28"/>
        </w:rPr>
        <w:t xml:space="preserve"> 290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Об организации и проведении итогового сочинения (изложения)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2024-2025 учебном году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На основании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Приказа Минпросвещения России, Рособрнадзора № 233/552 от 04.04.2023 г. «Об утверждении Порядка проведения государственной итоговой аттестации по образовательным программам среднего общего образования»,Приказа Рособрнадзора № 871 от 11.08.2022 г. «Об утверждении Порядка разработки, использования и хранения контрольных измерительных материалов при проведении государственной итоговой аттестации по образовательным программам основного общего образования и Порядка разработки, использования и хранения контрольных измерительных материалов при проведении государственной итоговой аттестации по образовательным программам среднего общего образования»,Приказа  Рособрнадзора № 73 от 19.01.2024 г. «О внесении изменений в Порядок разработки, использования и хранения контрольных измерительных материалов при проведении государственной итоговой аттестации по образовательным программам основного общего образования и Порядок разработки, использования и хранения контрольных измерительных материалов при проведении государственной итоговой аттестации по образовательным программам среднего общего образования, утвержденные Приказом Рособрнадзора № 871 от 11.08.2022 г. «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b w:val="false"/>
          <w:bCs w:val="false"/>
          <w:sz w:val="28"/>
          <w:szCs w:val="28"/>
        </w:rPr>
        <w:t xml:space="preserve"> в РФ», в соответствии с п. 3.1 Порядка проведения и проверки итогового сочинения ( изложения) в образовательных организациях на территории Ростовской области, утвержденным приказом минобразования Ростовской области от 18.10.2024 г. № 976 « Об утверждении порядка проведения и проверки итогового сочинения ( изложения), на основании Приказа отдела образования Администрации Боковского района от 18.11.2024 г. № 450 « Об организации, проведении и проверке итогового сочинения ( изложения) в общеобразовательных учреждениях Боковского района 04.12.2024»,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left"/>
        <w:rPr>
          <w:rFonts w:ascii="Times New Roman" w:hAnsi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Организовать необходимые условия для проведения итогового сочинения (изложения) как допуска к государственной итоговой аттестации по образовательным программам среднего общего образования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ru-RU" w:bidi="ar-SA"/>
        </w:rPr>
        <w:t>04.12.2024 г</w:t>
      </w:r>
      <w:r>
        <w:rPr>
          <w:color w:val="000000"/>
          <w:sz w:val="28"/>
          <w:szCs w:val="28"/>
          <w:shd w:fill="FFFFFF" w:val="clear"/>
        </w:rPr>
        <w:t>.:</w:t>
      </w:r>
    </w:p>
    <w:p>
      <w:pPr>
        <w:pStyle w:val="ListParagraph"/>
        <w:tabs>
          <w:tab w:val="clear" w:pos="708"/>
          <w:tab w:val="left" w:pos="4815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ab/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Начало </w:t>
      </w:r>
      <w:r>
        <w:rPr>
          <w:i/>
          <w:color w:val="000000" w:themeColor="text1"/>
          <w:sz w:val="28"/>
          <w:szCs w:val="28"/>
        </w:rPr>
        <w:t xml:space="preserve"> - в 10 </w:t>
      </w:r>
      <w:r>
        <w:rPr>
          <w:i/>
          <w:color w:val="000000" w:themeColor="text1"/>
          <w:sz w:val="28"/>
          <w:szCs w:val="28"/>
          <w:vertAlign w:val="superscript"/>
        </w:rPr>
        <w:t>00</w:t>
      </w:r>
      <w:r>
        <w:rPr>
          <w:i/>
          <w:color w:val="000000" w:themeColor="text1"/>
          <w:sz w:val="28"/>
          <w:szCs w:val="28"/>
        </w:rPr>
        <w:t xml:space="preserve"> ч. п</w:t>
      </w:r>
      <w:r>
        <w:rPr>
          <w:i w:val="false"/>
          <w:iCs w:val="false"/>
          <w:color w:val="000000" w:themeColor="text1"/>
          <w:sz w:val="28"/>
          <w:szCs w:val="28"/>
        </w:rPr>
        <w:t>о московскому времени, продолжительность работы 3ч. 55 миинут (235 минут), в продолжительность не включается время выделенное для подготовки мероприятия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Определить аудиторию </w:t>
      </w:r>
      <w:r>
        <w:rPr>
          <w:i/>
          <w:color w:val="000000" w:themeColor="text1"/>
          <w:sz w:val="28"/>
          <w:szCs w:val="28"/>
        </w:rPr>
        <w:t>– 1  (кабинет №9)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Организовать сбор учащихся – 8 </w:t>
      </w:r>
      <w:r>
        <w:rPr>
          <w:color w:val="000000" w:themeColor="text1"/>
          <w:sz w:val="28"/>
          <w:szCs w:val="28"/>
          <w:vertAlign w:val="superscript"/>
        </w:rPr>
        <w:t>30</w:t>
      </w:r>
      <w:r>
        <w:rPr>
          <w:color w:val="000000" w:themeColor="text1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>Число посадочных мест</w:t>
      </w:r>
      <w:r>
        <w:rPr>
          <w:i/>
          <w:color w:val="000000" w:themeColor="text1"/>
          <w:sz w:val="28"/>
          <w:szCs w:val="28"/>
        </w:rPr>
        <w:t xml:space="preserve"> - 6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медицинской помощи</w:t>
      </w:r>
      <w:r>
        <w:rPr>
          <w:i/>
          <w:color w:val="000000" w:themeColor="text1"/>
          <w:sz w:val="28"/>
          <w:szCs w:val="28"/>
        </w:rPr>
        <w:t xml:space="preserve"> -1 (кабинет №23)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Создать комиссию по проведению итогового сочинения (изложения) как допуска к государственной итоговой аттестации по образовательным программам среднего общего образования.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>Председатель комиссии: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Говорухина Т.И.</w:t>
      </w:r>
      <w:r>
        <w:rPr>
          <w:sz w:val="28"/>
          <w:szCs w:val="28"/>
        </w:rPr>
        <w:t>.,- директор.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i/>
          <w:sz w:val="28"/>
          <w:szCs w:val="28"/>
        </w:rPr>
        <w:t xml:space="preserve">Члены комиссии: 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Наумова М.В.</w:t>
      </w:r>
      <w:r>
        <w:rPr>
          <w:sz w:val="28"/>
          <w:szCs w:val="28"/>
        </w:rPr>
        <w:t xml:space="preserve">.-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учитель географии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-Алимова Д.А. - учитель английского языка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Закутская Е.А.-зам.дир. по УР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Привлечь учителей МБОУ « Краснозоринской  СОШ» в  </w:t>
      </w:r>
      <w:r>
        <w:rPr>
          <w:sz w:val="28"/>
          <w:szCs w:val="28"/>
        </w:rPr>
        <w:t>комиссию по проверке  итогового сочинения (изложения), как допуска к государственной итоговой аттестации по образовательным программам среднего общего образования.</w:t>
      </w:r>
    </w:p>
    <w:p>
      <w:pPr>
        <w:pStyle w:val="Normal"/>
        <w:rPr>
          <w:rFonts w:ascii="Times New Roman" w:hAnsi="Times New Roman"/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i/>
          <w:sz w:val="28"/>
          <w:szCs w:val="28"/>
        </w:rPr>
        <w:t>Председатель комиссии: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– </w:t>
      </w:r>
      <w:r>
        <w:rPr>
          <w:sz w:val="28"/>
          <w:szCs w:val="28"/>
        </w:rPr>
        <w:t>Говорухина Т.И., -директор.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i/>
          <w:sz w:val="28"/>
          <w:szCs w:val="28"/>
        </w:rPr>
        <w:t xml:space="preserve">Члены комиссии: </w:t>
      </w:r>
    </w:p>
    <w:p>
      <w:pPr>
        <w:pStyle w:val="ListParagraph"/>
        <w:ind w:left="1416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Пашко Ж.Е.,- учитель русского языка и литературы</w:t>
      </w:r>
    </w:p>
    <w:p>
      <w:pPr>
        <w:pStyle w:val="ListParagraph"/>
        <w:ind w:left="1416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Молчанова Л.И.,- учитель русского языка и литературы</w:t>
      </w:r>
    </w:p>
    <w:p>
      <w:pPr>
        <w:pStyle w:val="ListParagraph"/>
        <w:ind w:left="1416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-Семирунняя С.С.- учитель русского языка и литературы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Разместить в помещении руководителя бланки итогового сочинения (изложения) и обеспечить их надежное хранение до момента передачи в учебные кабинеты.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Айвазян В.В., </w:t>
      </w:r>
      <w:r>
        <w:rPr>
          <w:sz w:val="28"/>
          <w:szCs w:val="28"/>
        </w:rPr>
        <w:t xml:space="preserve"> учителя,  ответственной за внесение результатов проверки из копий бланков регистрации в оригиналы бланков регистрации итогового сочинения.</w:t>
      </w:r>
    </w:p>
    <w:p>
      <w:pPr>
        <w:pStyle w:val="Normal"/>
        <w:rPr>
          <w:rFonts w:ascii="Times New Roman" w:hAnsi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Закутской Е.А. зам. директора по УР,  подготовить сопроводительные документы для проведения  итогового сочинения (изложения),  как  допуска к государственной итоговой аттестации по образовательным программам среднего общего образования:</w:t>
      </w:r>
    </w:p>
    <w:p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проверить готовность учебного кабинета к проведению итогового сочинения (изложения);</w:t>
      </w:r>
    </w:p>
    <w:p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ознакомить членов комиссии  с инструктивными материалами для организации и проведения итогового сочинения (изложения);</w:t>
      </w:r>
    </w:p>
    <w:p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организовать  проверку итоговых сочинений (изложений) и их оценивание;</w:t>
      </w:r>
    </w:p>
    <w:p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обеспечить хранение копии  бланков проверки итоговых сочинений (изложений) обучающихся в сейфе ОУ;</w:t>
      </w:r>
    </w:p>
    <w:p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доставить оригиналы бланков итогового сочинения (изложения) обучающихся и бланки регистрации в запечатанных конвертах в отдел образования Администрации Боковского района с соблюдением режима информационной безопасности.</w:t>
      </w:r>
    </w:p>
    <w:p>
      <w:pPr>
        <w:pStyle w:val="ListParagraph"/>
        <w:ind w:hanging="0"/>
        <w:jc w:val="both"/>
        <w:rPr/>
      </w:pPr>
      <w:r>
        <w:rPr>
          <w:color w:val="C9211E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обеспечить надежное хранение оригиналов бланков итогового сочинения        ( изложения) </w:t>
      </w:r>
      <w:r>
        <w:rPr>
          <w:color w:val="auto"/>
          <w:sz w:val="28"/>
          <w:szCs w:val="28"/>
        </w:rPr>
        <w:t>до момента их направления РЦОИ.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Ковалевой А.С.</w:t>
      </w:r>
      <w:r>
        <w:rPr>
          <w:sz w:val="28"/>
          <w:szCs w:val="28"/>
        </w:rPr>
        <w:t>, классному руководителю: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обеспечить сбор учащихся в  8 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ч.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проверить явку и выяснить причины отсутствия обучающихся;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предупредить учащихся о запрещении пользования мобильными средствами голосовой связи во избежание нарушений при проведении итогового  сочинения (изложения);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 проверить наличие у обучающихся документа, удостоверяющего личность, гелиевых ручек с чернилами черного цвета;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обеспечить своевременный вход обучающихся в аудитории для написания сочинения в 9 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ч.;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обеспечить питьевой режим в аудитории.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Назначить ответственных за техническое оснащение при проведении итогового сочинения (изложения):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Григорьевой С.А.. техническим специалистом, оказывающую информационно-технологическую помощь, в том числе по  организации печати (в случае печати бланков в ОУ) и копированию (сканированию) бланков итогового сочинения (изложения); осуществлению проверки соблюдения участниками итогового сочинения (изложения) требования №2 «Самостоятельность написания итогового сочинения (изложения)» посредством системы автоматической проверки тестов на наличие заимствований («Анти плагиат»);</w:t>
      </w:r>
    </w:p>
    <w:p>
      <w:pPr>
        <w:pStyle w:val="ListParagraph"/>
        <w:ind w:left="72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.Назначить дежурного вне аудитории Ковалёва Е.В., Корохова С.В.</w:t>
      </w:r>
    </w:p>
    <w:p>
      <w:pPr>
        <w:pStyle w:val="ListParagraph"/>
        <w:ind w:left="72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ListParagraph"/>
        <w:ind w:left="72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>. Красноглазову В.М. обеспечить необходимую оборудованную аудиторию для организации видеонаблюдения в режиме оффлайн во время проведения итогового сочинения (изложения).</w:t>
      </w:r>
    </w:p>
    <w:p>
      <w:pPr>
        <w:pStyle w:val="ListParagraph"/>
        <w:ind w:left="72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Видеозаписи о прохождении итогового сочинения (изложения) хранятся до 01.09.2025 г. После подлежат уничтожению. Место определения: сейф в кабинете директора по УР.</w:t>
      </w:r>
    </w:p>
    <w:p>
      <w:pPr>
        <w:pStyle w:val="ListParagraph"/>
        <w:ind w:left="72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>.. Красноглазову В.М. организовать проверку работоспособности технических     средств в помещении для руководителя.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>. Григорьевой С.А. - педагогу-библиотекарю, обеспечить участников для           итогового сочинения (изложения) орфографическими и толковыми словарями.</w:t>
      </w:r>
    </w:p>
    <w:p>
      <w:pPr>
        <w:pStyle w:val="ListParagraph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</w:rPr>
        <w:t>. Лосевой О.Н. учителю русского языка ознакомить учащихся, не меньше     чем за 2 недели до проведения, с критериями итогового сочинения (изложения), реализующими образовательные программы среднего общего образования.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.Учителям-предметникам произвести корректировку рабочих программ:</w:t>
      </w:r>
    </w:p>
    <w:p>
      <w:pPr>
        <w:pStyle w:val="ListParagraph"/>
        <w:ind w:left="0" w:hanging="0"/>
        <w:jc w:val="left"/>
        <w:rPr>
          <w:rFonts w:ascii="Times New Roman" w:hAnsi="Times New Roman"/>
          <w:color w:val="FF0000"/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</w:r>
    </w:p>
    <w:p>
      <w:pPr>
        <w:pStyle w:val="ListParagraph"/>
        <w:ind w:left="72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Бочаровой С.А.</w:t>
      </w:r>
      <w:r>
        <w:rPr>
          <w:sz w:val="28"/>
          <w:szCs w:val="28"/>
          <w:lang w:eastAsia="en-US"/>
        </w:rPr>
        <w:t xml:space="preserve"> по алгебре и вероятности и статистике,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Айвазян В.В </w:t>
      </w:r>
      <w:r>
        <w:rPr>
          <w:sz w:val="28"/>
          <w:szCs w:val="28"/>
          <w:lang w:eastAsia="en-US"/>
        </w:rPr>
        <w:t xml:space="preserve">. по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английскому языку</w:t>
      </w:r>
      <w:r>
        <w:rPr>
          <w:sz w:val="28"/>
          <w:szCs w:val="28"/>
          <w:lang w:eastAsia="en-US"/>
        </w:rPr>
        <w:t xml:space="preserve">, Корохову С.В. по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ОБЗР и физкультуре</w:t>
      </w:r>
    </w:p>
    <w:p>
      <w:pPr>
        <w:pStyle w:val="ListParagraph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eastAsia="en-US"/>
        </w:rPr>
        <w:t xml:space="preserve">     </w:t>
      </w:r>
    </w:p>
    <w:p>
      <w:pPr>
        <w:pStyle w:val="ListParagraph"/>
        <w:numPr>
          <w:ilvl w:val="0"/>
          <w:numId w:val="0"/>
        </w:numPr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FFFFFF" w:val="clear"/>
          <w:lang w:eastAsia="en-US"/>
        </w:rPr>
        <w:t xml:space="preserve">    </w:t>
      </w:r>
      <w:r>
        <w:rPr>
          <w:color w:val="000000"/>
          <w:sz w:val="28"/>
          <w:szCs w:val="28"/>
          <w:shd w:fill="FFFFFF" w:val="clear"/>
          <w:lang w:eastAsia="en-US"/>
        </w:rPr>
        <w:t>1</w:t>
      </w:r>
      <w:r>
        <w:rPr>
          <w:color w:val="000000"/>
          <w:sz w:val="28"/>
          <w:szCs w:val="28"/>
          <w:shd w:fill="FFFFFF" w:val="clear"/>
          <w:lang w:eastAsia="en-US"/>
        </w:rPr>
        <w:t>5</w:t>
      </w:r>
      <w:r>
        <w:rPr>
          <w:color w:val="000000"/>
          <w:sz w:val="28"/>
          <w:szCs w:val="28"/>
          <w:shd w:fill="FFFFFF" w:val="clear"/>
          <w:lang w:eastAsia="en-US"/>
        </w:rPr>
        <w:t>.</w:t>
      </w:r>
      <w:r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Ответственность за исполнение приказа возложить на Закутскую Е.А.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z w:val="28"/>
          <w:szCs w:val="28"/>
        </w:rPr>
        <w:t>. Контроль исполнения настоящего приказа оставляю за собой.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Директор школы:                           Т.И. Говорухина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640" w:leader="none"/>
        </w:tabs>
        <w:ind w:left="1416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приказом ознакомлены:  __________       Е.А. Закутская </w:t>
      </w:r>
    </w:p>
    <w:tbl>
      <w:tblPr>
        <w:tblStyle w:val="a4"/>
        <w:tblpPr w:vertAnchor="text" w:horzAnchor="margin" w:tblpXSpec="center" w:leftFromText="180" w:rightFromText="180" w:tblpY="86"/>
        <w:tblW w:w="88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4"/>
        <w:gridCol w:w="4358"/>
      </w:tblGrid>
      <w:tr>
        <w:trPr/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____________     О.Н. Лосева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_____________    А.С.Ковалева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_____________   Д.А. Алимова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____________   Е.В.Ковалев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    </w:t>
            </w:r>
            <w:r>
              <w:rPr>
                <w:kern w:val="0"/>
                <w:sz w:val="28"/>
                <w:szCs w:val="28"/>
                <w:lang w:val="ru-RU" w:bidi="ar-SA"/>
              </w:rPr>
              <w:t>_____________  В.В. Айвазян                  _____________     С.С. Семирунняя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______________С.А. Бочарова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______________   С.В. Корохов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____________В.М. Красноглазов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____________ С.А. Григорьева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_______________М.В. Наумова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ind w:left="720"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______________Ж.Е.Пашко    __________Л.И.Молчанова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ind w:left="720"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640" w:leader="none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2640" w:leader="none"/>
        </w:tabs>
        <w:ind w:left="1416" w:hanging="0"/>
        <w:rPr>
          <w:rFonts w:ascii="Times New Roman" w:hAnsi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outlineLvl w:val="3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bCs/>
          <w:sz w:val="28"/>
          <w:szCs w:val="28"/>
          <w:lang w:eastAsia="en-US"/>
        </w:rPr>
        <w:t xml:space="preserve">                    </w:t>
      </w:r>
    </w:p>
    <w:p>
      <w:pPr>
        <w:pStyle w:val="Normal"/>
        <w:numPr>
          <w:ilvl w:val="0"/>
          <w:numId w:val="0"/>
        </w:numPr>
        <w:ind w:left="0" w:hanging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276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40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51572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Выделение жирным"/>
    <w:qFormat/>
    <w:rPr>
      <w:b/>
      <w:bCs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3402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651572"/>
    <w:pPr/>
    <w:rPr>
      <w:rFonts w:ascii="Tahoma" w:hAnsi="Tahoma" w:cs="Tahoma"/>
      <w:sz w:val="16"/>
      <w:szCs w:val="16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40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Application>LibreOffice/7.0.3.1$Windows_X86_64 LibreOffice_project/d7547858d014d4cf69878db179d326fc3483e082</Application>
  <Pages>4</Pages>
  <Words>881</Words>
  <Characters>6521</Characters>
  <CharactersWithSpaces>9411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2016-11-24T07:50:00Z</dcterms:created>
  <dc:creator>User</dc:creator>
  <dc:description/>
  <dc:language>ru-RU</dc:language>
  <cp:lastModifiedBy/>
  <cp:lastPrinted>2024-11-20T15:03:59Z</cp:lastPrinted>
  <dcterms:modified xsi:type="dcterms:W3CDTF">2024-11-20T15:55:10Z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