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326" w:right="0" w:hanging="0"/>
        <w:jc w:val="left"/>
        <w:rPr>
          <w:sz w:val="20"/>
        </w:rPr>
      </w:pPr>
      <w:r>
        <w:rPr/>
      </w:r>
    </w:p>
    <w:p>
      <w:pPr>
        <w:pStyle w:val="Style19"/>
        <w:spacing w:lineRule="exact" w:line="322" w:before="73" w:after="0"/>
        <w:rPr/>
      </w:pPr>
      <w:r>
        <w:rPr/>
      </w:r>
    </w:p>
    <w:tbl>
      <w:tblPr>
        <w:tblW w:w="95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812"/>
      </w:tblGrid>
      <w:tr>
        <w:trPr/>
        <w:tc>
          <w:tcPr>
            <w:tcW w:w="4783" w:type="dxa"/>
            <w:tcBorders/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СОГЛАСОВАНО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Председатель ПК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МБОУ «Каргинская СОШ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имени М.А. Шолохова» Боковского района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rPr/>
            </w:pP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lang w:eastAsia="ru-RU"/>
              </w:rPr>
              <w:t>_______________ В.А. Силкин</w:t>
            </w:r>
          </w:p>
        </w:tc>
        <w:tc>
          <w:tcPr>
            <w:tcW w:w="4812" w:type="dxa"/>
            <w:tcBorders/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УТВЕРЖДЕНО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Директор МБОУ «Каргинская СОШ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имени М.А. Шолохова» Боковского района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Приказ №</w:t>
            </w:r>
            <w:r>
              <w:rPr>
                <w:rFonts w:eastAsia="Times New Roman"/>
                <w:color w:val="000000"/>
                <w:lang w:eastAsia="ar-SA"/>
              </w:rPr>
              <w:t>19/2</w:t>
            </w:r>
            <w:r>
              <w:rPr>
                <w:rFonts w:eastAsia="Times New Roman"/>
                <w:color w:val="000000"/>
                <w:lang w:eastAsia="ru-RU"/>
              </w:rPr>
              <w:t xml:space="preserve">  от </w:t>
            </w:r>
            <w:r>
              <w:rPr>
                <w:rFonts w:eastAsia="Times New Roman"/>
                <w:color w:val="000000"/>
                <w:lang w:eastAsia="ar-SA"/>
              </w:rPr>
              <w:t>16.04.2022</w:t>
            </w:r>
            <w:r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rFonts w:eastAsia="Times New Roman"/>
                <w:color w:val="000000"/>
                <w:lang w:eastAsia="ru-RU"/>
              </w:rPr>
              <w:t>_____________ Т.И. Говорухина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Style19"/>
        <w:spacing w:lineRule="exact" w:line="322" w:before="73" w:after="0"/>
        <w:rPr/>
      </w:pPr>
      <w:r>
        <w:rPr/>
        <w:t>Инструкция</w:t>
      </w:r>
      <w:r>
        <w:rPr>
          <w:spacing w:val="-2"/>
        </w:rPr>
        <w:t xml:space="preserve"> </w:t>
      </w:r>
      <w:r>
        <w:rPr/>
        <w:t>№ 21</w:t>
      </w:r>
    </w:p>
    <w:p>
      <w:pPr>
        <w:pStyle w:val="Style19"/>
        <w:ind w:left="1416" w:right="1478" w:hanging="0"/>
        <w:rPr/>
      </w:pPr>
      <w:r>
        <w:rPr/>
        <w:t>по</w:t>
      </w:r>
      <w:r>
        <w:rPr>
          <w:spacing w:val="-2"/>
        </w:rPr>
        <w:t xml:space="preserve"> </w:t>
      </w:r>
      <w:r>
        <w:rPr/>
        <w:t>охране</w:t>
      </w:r>
      <w:r>
        <w:rPr>
          <w:spacing w:val="-5"/>
        </w:rPr>
        <w:t xml:space="preserve"> </w:t>
      </w:r>
      <w:r>
        <w:rPr/>
        <w:t>труда для</w:t>
      </w:r>
      <w:r>
        <w:rPr>
          <w:spacing w:val="-4"/>
        </w:rPr>
        <w:t xml:space="preserve"> </w:t>
      </w:r>
      <w:r>
        <w:rPr/>
        <w:t>заведующего</w:t>
      </w:r>
      <w:r>
        <w:rPr>
          <w:spacing w:val="-1"/>
        </w:rPr>
        <w:t xml:space="preserve"> </w:t>
      </w:r>
      <w:r>
        <w:rPr/>
        <w:t>учебным</w:t>
      </w:r>
      <w:r>
        <w:rPr>
          <w:spacing w:val="-2"/>
        </w:rPr>
        <w:t xml:space="preserve"> </w:t>
      </w:r>
      <w:r>
        <w:rPr/>
        <w:t>кабинетом</w:t>
      </w:r>
    </w:p>
    <w:p>
      <w:pPr>
        <w:pStyle w:val="Style15"/>
        <w:spacing w:before="10" w:after="0"/>
        <w:ind w:left="0" w:righ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numPr>
          <w:ilvl w:val="0"/>
          <w:numId w:val="1"/>
        </w:numPr>
        <w:tabs>
          <w:tab w:val="clear" w:pos="709"/>
          <w:tab w:val="left" w:pos="341" w:leader="none"/>
        </w:tabs>
        <w:spacing w:lineRule="exact" w:line="274" w:before="0" w:after="0"/>
        <w:ind w:left="340" w:right="0" w:hanging="241"/>
        <w:jc w:val="both"/>
        <w:rPr/>
      </w:pPr>
      <w:r>
        <w:rPr/>
        <w:t>Общие</w:t>
      </w:r>
      <w:r>
        <w:rPr>
          <w:spacing w:val="-2"/>
        </w:rPr>
        <w:t xml:space="preserve"> </w:t>
      </w:r>
      <w:r>
        <w:rPr/>
        <w:t>требования охраны</w:t>
      </w:r>
      <w:r>
        <w:rPr>
          <w:spacing w:val="-4"/>
        </w:rPr>
        <w:t xml:space="preserve"> </w:t>
      </w:r>
      <w:r>
        <w:rPr/>
        <w:t>труда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30" w:leader="none"/>
        </w:tabs>
        <w:spacing w:lineRule="auto" w:line="240" w:before="0" w:after="0"/>
        <w:ind w:left="100" w:right="160" w:hanging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 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молодежи»;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обитания»; Письма Минобрнауки России №12-1077 от 25 августа 2015 года «Рекомендации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 образовательную деятельность» и иных нормативных правовых актов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35" w:leader="none"/>
        </w:tabs>
        <w:spacing w:lineRule="auto" w:line="240" w:before="0" w:after="0"/>
        <w:ind w:left="100" w:right="161" w:hanging="0"/>
        <w:jc w:val="both"/>
        <w:rPr>
          <w:sz w:val="24"/>
        </w:rPr>
      </w:pPr>
      <w:r>
        <w:rPr>
          <w:sz w:val="24"/>
        </w:rPr>
        <w:t>Данная инструкция устанавливает требования охраны труда перед началом, во время и</w:t>
      </w:r>
      <w:r>
        <w:rPr>
          <w:spacing w:val="1"/>
          <w:sz w:val="24"/>
        </w:rPr>
        <w:t xml:space="preserve"> </w:t>
      </w:r>
      <w:r>
        <w:rPr>
          <w:sz w:val="24"/>
        </w:rPr>
        <w:t>по окончании работы педагогического работника, являющегося согласно приказу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школы </w:t>
      </w:r>
      <w:hyperlink r:id="rId2">
        <w:r>
          <w:rPr>
            <w:sz w:val="24"/>
          </w:rPr>
          <w:t>заведующим учебным кабинетом</w:t>
        </w:r>
      </w:hyperlink>
      <w:r>
        <w:rPr>
          <w:sz w:val="24"/>
        </w:rPr>
        <w:t>, обозначает безопасные методы и приемы работ,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 ситуациях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83" w:leader="none"/>
        </w:tabs>
        <w:spacing w:lineRule="auto" w:line="240" w:before="0" w:after="0"/>
        <w:ind w:left="100" w:right="166" w:hanging="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0" w:leader="none"/>
        </w:tabs>
        <w:spacing w:lineRule="auto" w:line="240" w:before="0" w:after="0"/>
        <w:ind w:left="100" w:right="163" w:hanging="0"/>
        <w:jc w:val="both"/>
        <w:rPr>
          <w:sz w:val="24"/>
        </w:rPr>
      </w:pPr>
      <w:r>
        <w:rPr>
          <w:sz w:val="24"/>
        </w:rPr>
        <w:t>Заведующий кабинетом должен изучить настоящую инструкцию, пройти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 и проверку знания требований охраны труда, обучение безопасным методам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 выполнения работ и оказанию первой помощи пострадавшим, обучение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целях соблюдения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требований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охраны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труда в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учебном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кабинете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необходимо: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162" w:hanging="3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5"/>
          <w:sz w:val="24"/>
        </w:rPr>
        <w:t xml:space="preserve"> </w:t>
      </w:r>
      <w:r>
        <w:rPr>
          <w:sz w:val="24"/>
        </w:rPr>
        <w:t>труда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2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инструкцию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169" w:hanging="360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170" w:hanging="36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иной</w:t>
      </w:r>
      <w:r>
        <w:rPr>
          <w:spacing w:val="26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эвакуации,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оповещения о пожаре;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пожаротушения;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exact" w:line="275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аптечки;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164" w:hanging="3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8"/>
          <w:sz w:val="24"/>
        </w:rPr>
        <w:t xml:space="preserve"> </w:t>
      </w:r>
      <w:r>
        <w:rPr>
          <w:sz w:val="24"/>
        </w:rPr>
        <w:t>режим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9"/>
          <w:sz w:val="24"/>
        </w:rPr>
        <w:t xml:space="preserve"> </w:t>
      </w:r>
      <w:r>
        <w:rPr>
          <w:sz w:val="24"/>
        </w:rPr>
        <w:t>Устав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100" w:right="161" w:hanging="0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процессе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заведующего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кабинетом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возможно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воздействие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опасных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факторов: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 места;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перенапряжение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анализаторов;</w:t>
      </w:r>
    </w:p>
    <w:p>
      <w:pPr>
        <w:sectPr>
          <w:type w:val="nextPage"/>
          <w:pgSz w:w="11906" w:h="16838"/>
          <w:pgMar w:left="1340" w:right="760" w:header="0" w:top="88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2" w:leader="none"/>
        </w:tabs>
        <w:spacing w:lineRule="auto" w:line="240" w:before="73" w:after="0"/>
        <w:ind w:left="1101" w:right="160" w:hanging="360"/>
        <w:jc w:val="both"/>
        <w:rPr>
          <w:sz w:val="24"/>
        </w:rPr>
      </w:pP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ЭСО,</w:t>
      </w:r>
      <w:r>
        <w:rPr>
          <w:spacing w:val="-57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розеток,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кабелей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поврежденной изоляцией;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2" w:leader="none"/>
        </w:tabs>
        <w:spacing w:lineRule="auto" w:line="240" w:before="1" w:after="0"/>
        <w:ind w:left="1101" w:right="0" w:hanging="361"/>
        <w:jc w:val="both"/>
        <w:rPr>
          <w:sz w:val="24"/>
        </w:rPr>
      </w:pPr>
      <w:r>
        <w:rPr>
          <w:sz w:val="24"/>
        </w:rPr>
        <w:t>поражение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током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заземления/зануления;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2" w:leader="none"/>
        </w:tabs>
        <w:spacing w:lineRule="auto" w:line="240" w:before="0" w:after="0"/>
        <w:ind w:left="1101" w:right="160" w:hanging="360"/>
        <w:jc w:val="both"/>
        <w:rPr>
          <w:sz w:val="24"/>
        </w:rPr>
      </w:pPr>
      <w:r>
        <w:rPr>
          <w:sz w:val="24"/>
        </w:rPr>
        <w:t>возгорание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(ЭСО)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95" w:leader="none"/>
        </w:tabs>
        <w:spacing w:lineRule="auto" w:line="240" w:before="0" w:after="0"/>
        <w:ind w:left="100" w:right="163" w:hanging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(огнетушители),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иметься</w:t>
      </w:r>
      <w:r>
        <w:rPr>
          <w:spacing w:val="-1"/>
          <w:sz w:val="24"/>
        </w:rPr>
        <w:t xml:space="preserve"> </w:t>
      </w:r>
      <w:r>
        <w:rPr>
          <w:sz w:val="24"/>
        </w:rPr>
        <w:t>аптечка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4" w:leader="none"/>
        </w:tabs>
        <w:spacing w:lineRule="auto" w:line="240" w:before="0" w:after="0"/>
        <w:ind w:left="100" w:right="160" w:hanging="0"/>
        <w:jc w:val="both"/>
        <w:rPr>
          <w:sz w:val="24"/>
        </w:rPr>
      </w:pPr>
      <w:r>
        <w:rPr>
          <w:sz w:val="24"/>
        </w:rPr>
        <w:t xml:space="preserve">В кабинете на видном месте должна быть размещена </w:t>
      </w:r>
      <w:hyperlink r:id="rId3">
        <w:r>
          <w:rPr>
            <w:sz w:val="24"/>
          </w:rPr>
          <w:t>инструкция по охране труда в</w:t>
        </w:r>
      </w:hyperlink>
      <w:r>
        <w:rPr>
          <w:spacing w:val="1"/>
          <w:sz w:val="24"/>
        </w:rPr>
        <w:t xml:space="preserve"> </w:t>
      </w:r>
      <w:hyperlink r:id="rId4">
        <w:r>
          <w:rPr>
            <w:sz w:val="24"/>
          </w:rPr>
          <w:t>учебном кабинете</w:t>
        </w:r>
      </w:hyperlink>
      <w:r>
        <w:rPr>
          <w:sz w:val="24"/>
        </w:rPr>
        <w:t>, а также инструкция по охране труда для учащихся в кабинете,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60" w:leader="none"/>
        </w:tabs>
        <w:spacing w:lineRule="auto" w:line="240" w:before="0" w:after="0"/>
        <w:ind w:left="100" w:right="162" w:hanging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психотропных,</w:t>
      </w:r>
      <w:r>
        <w:rPr>
          <w:spacing w:val="12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одурманивающих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распивать спиртные напитки, употреблять наркотические средства, психотропные,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98" w:leader="none"/>
        </w:tabs>
        <w:spacing w:lineRule="auto" w:line="240" w:before="0" w:after="0"/>
        <w:ind w:left="100" w:right="194" w:hanging="0"/>
        <w:jc w:val="both"/>
        <w:rPr>
          <w:sz w:val="24"/>
        </w:rPr>
      </w:pPr>
      <w:r>
        <w:rPr>
          <w:sz w:val="24"/>
        </w:rPr>
        <w:t>Заведующему кабинетом необходимо вносить свои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 сотрудников и обучающихся (недостаточная освещенность, вентиляция,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шума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74" w:leader="none"/>
        </w:tabs>
        <w:spacing w:lineRule="auto" w:line="240" w:before="0" w:after="0"/>
        <w:ind w:left="100" w:right="170" w:hanging="0"/>
        <w:jc w:val="both"/>
        <w:rPr>
          <w:sz w:val="24"/>
        </w:rPr>
      </w:pPr>
      <w:r>
        <w:rPr>
          <w:sz w:val="24"/>
        </w:rPr>
        <w:t>Все положения данной инструкции обязательны для исполнения педагогами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42" w:leader="none"/>
        </w:tabs>
        <w:spacing w:lineRule="auto" w:line="240" w:before="0" w:after="0"/>
        <w:ind w:left="100" w:right="159" w:hanging="0"/>
        <w:jc w:val="both"/>
        <w:rPr>
          <w:sz w:val="24"/>
        </w:rPr>
      </w:pPr>
      <w:r>
        <w:rPr>
          <w:sz w:val="24"/>
        </w:rPr>
        <w:t>Заведующие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настоящей инструкции, рассматриваются, как нарушители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 и могут быть привлечёны к дисциплинарной ответственности и 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внеочередной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уголовной;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повлекло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>
      <w:pPr>
        <w:pStyle w:val="Style15"/>
        <w:spacing w:before="4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1"/>
        </w:numPr>
        <w:tabs>
          <w:tab w:val="clear" w:pos="709"/>
          <w:tab w:val="left" w:pos="341" w:leader="none"/>
        </w:tabs>
        <w:spacing w:lineRule="exact" w:line="274" w:before="0" w:after="0"/>
        <w:ind w:left="340" w:right="0" w:hanging="241"/>
        <w:jc w:val="both"/>
        <w:rPr>
          <w:sz w:val="24"/>
        </w:rPr>
      </w:pPr>
      <w:r>
        <w:rPr/>
        <w:t>Требования</w:t>
      </w:r>
      <w:r>
        <w:rPr>
          <w:spacing w:val="-3"/>
        </w:rPr>
        <w:t xml:space="preserve"> </w:t>
      </w:r>
      <w:r>
        <w:rPr/>
        <w:t>охраны</w:t>
      </w:r>
      <w:r>
        <w:rPr>
          <w:spacing w:val="-5"/>
        </w:rPr>
        <w:t xml:space="preserve"> </w:t>
      </w:r>
      <w:r>
        <w:rPr/>
        <w:t>труда</w:t>
      </w:r>
      <w:r>
        <w:rPr>
          <w:spacing w:val="-2"/>
        </w:rPr>
        <w:t xml:space="preserve"> </w:t>
      </w:r>
      <w:r>
        <w:rPr/>
        <w:t>перед</w:t>
      </w:r>
      <w:r>
        <w:rPr>
          <w:spacing w:val="-2"/>
        </w:rPr>
        <w:t xml:space="preserve"> </w:t>
      </w:r>
      <w:r>
        <w:rPr/>
        <w:t>началом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заведующего</w:t>
      </w:r>
      <w:r>
        <w:rPr>
          <w:spacing w:val="-1"/>
        </w:rPr>
        <w:t xml:space="preserve"> </w:t>
      </w:r>
      <w:r>
        <w:rPr/>
        <w:t>кабинетом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33" w:leader="none"/>
        </w:tabs>
        <w:spacing w:lineRule="auto" w:line="240" w:before="0" w:after="0"/>
        <w:ind w:left="100" w:right="161" w:hanging="0"/>
        <w:jc w:val="both"/>
        <w:rPr>
          <w:color w:val="131313"/>
          <w:sz w:val="24"/>
        </w:rPr>
      </w:pPr>
      <w:r>
        <w:rPr>
          <w:color w:val="131313"/>
          <w:sz w:val="24"/>
        </w:rPr>
        <w:t>Заведующий кабинетом должен приходить на работу в чистой, опрятной одежде, перед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началом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работы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вымыть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руки.</w:t>
      </w:r>
      <w:r>
        <w:rPr>
          <w:color w:val="131313"/>
          <w:spacing w:val="1"/>
          <w:sz w:val="24"/>
        </w:rPr>
        <w:t xml:space="preserve"> </w:t>
      </w:r>
      <w:r>
        <w:rPr>
          <w:sz w:val="24"/>
        </w:rPr>
        <w:t>Прибыть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кабинета к работе, для исключения спешки и, как следствие, падения и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31" w:leader="none"/>
        </w:tabs>
        <w:spacing w:lineRule="auto" w:line="240" w:before="0" w:after="0"/>
        <w:ind w:left="100" w:right="168" w:hanging="0"/>
        <w:jc w:val="both"/>
        <w:rPr>
          <w:sz w:val="24"/>
        </w:rPr>
      </w:pPr>
      <w:r>
        <w:rPr>
          <w:sz w:val="24"/>
          <w:u w:val="single"/>
        </w:rPr>
        <w:t>Визуально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состояние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выключателей,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включить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полностью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освещение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учебном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кабинете 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убедиться 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исправности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электрооборудования: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21" w:leader="none"/>
        </w:tabs>
        <w:spacing w:lineRule="auto" w:line="240" w:before="0" w:after="0"/>
        <w:ind w:left="820" w:right="166" w:hanging="360"/>
        <w:jc w:val="both"/>
        <w:rPr>
          <w:sz w:val="24"/>
        </w:rPr>
      </w:pPr>
      <w:r>
        <w:rPr>
          <w:sz w:val="24"/>
        </w:rPr>
        <w:t>осветительные приборы должны быть исправны и надежно подвешены к потолку,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светорассеивающую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загрязнений;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21" w:leader="none"/>
        </w:tabs>
        <w:spacing w:lineRule="auto" w:line="240" w:before="0" w:after="0"/>
        <w:ind w:left="820" w:right="162" w:hanging="36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300 люкс (кабинете информатики, мастерской трудового обучения -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400 люкс, кабинете ИЗО - не менее 500 люкс), на середине классной доски -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500 люкс;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21" w:leader="none"/>
        </w:tabs>
        <w:spacing w:lineRule="auto" w:line="240" w:before="0" w:after="0"/>
        <w:ind w:left="820" w:right="165" w:hanging="360"/>
        <w:jc w:val="both"/>
        <w:rPr>
          <w:sz w:val="24"/>
        </w:rPr>
      </w:pPr>
      <w:r>
        <w:rPr>
          <w:sz w:val="24"/>
        </w:rPr>
        <w:t>коммутационные коробки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 быть закрыты крышками, корпуса выключателей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розеток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-1"/>
          <w:sz w:val="24"/>
        </w:rPr>
        <w:t xml:space="preserve"> </w:t>
      </w:r>
      <w:r>
        <w:rPr>
          <w:sz w:val="24"/>
        </w:rPr>
        <w:t>и сколов,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оголенных контактов.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33" w:leader="none"/>
        </w:tabs>
        <w:spacing w:lineRule="auto" w:line="240" w:before="0" w:after="0"/>
        <w:ind w:left="532" w:right="0" w:hanging="433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3"/>
          <w:sz w:val="24"/>
        </w:rPr>
        <w:t xml:space="preserve"> </w:t>
      </w:r>
      <w:r>
        <w:rPr>
          <w:sz w:val="24"/>
        </w:rPr>
        <w:t>окна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0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иное</w:t>
      </w:r>
      <w:r>
        <w:rPr>
          <w:spacing w:val="8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стекол.</w:t>
      </w:r>
    </w:p>
    <w:p>
      <w:pPr>
        <w:sectPr>
          <w:type w:val="nextPage"/>
          <w:pgSz w:w="11906" w:h="16838"/>
          <w:pgMar w:left="1340" w:right="760" w:header="0" w:top="8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09"/>
          <w:tab w:val="left" w:pos="528" w:leader="none"/>
        </w:tabs>
        <w:spacing w:lineRule="auto" w:line="240" w:before="0" w:after="0"/>
        <w:ind w:left="100" w:right="194" w:hanging="0"/>
        <w:jc w:val="both"/>
        <w:rPr>
          <w:sz w:val="24"/>
        </w:rPr>
      </w:pPr>
      <w:r>
        <w:rPr>
          <w:sz w:val="24"/>
        </w:rPr>
        <w:t>Удостовериться в наличии первичных средств пожаротушения, срока их пригодности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 в наличии аптечки первой помощи и укомплектованности ее медикаментами.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5" w:leader="none"/>
        </w:tabs>
        <w:spacing w:lineRule="auto" w:line="240" w:before="73" w:after="0"/>
        <w:ind w:left="100" w:right="159" w:hanging="0"/>
        <w:jc w:val="left"/>
        <w:rPr>
          <w:sz w:val="24"/>
        </w:rPr>
      </w:pPr>
      <w:r>
        <w:rPr>
          <w:sz w:val="24"/>
        </w:rPr>
        <w:t>Убедиться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свободности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30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расстановке 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161" w:hanging="360"/>
        <w:jc w:val="left"/>
        <w:rPr>
          <w:sz w:val="24"/>
        </w:rPr>
      </w:pPr>
      <w:r>
        <w:rPr>
          <w:sz w:val="24"/>
        </w:rPr>
        <w:t>между</w:t>
      </w:r>
      <w:r>
        <w:rPr>
          <w:spacing w:val="43"/>
          <w:sz w:val="24"/>
        </w:rPr>
        <w:t xml:space="preserve"> </w:t>
      </w:r>
      <w:r>
        <w:rPr>
          <w:sz w:val="24"/>
        </w:rPr>
        <w:t>столами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стенами</w:t>
      </w:r>
      <w:r>
        <w:rPr>
          <w:spacing w:val="50"/>
          <w:sz w:val="24"/>
        </w:rPr>
        <w:t xml:space="preserve"> </w:t>
      </w:r>
      <w:r>
        <w:rPr>
          <w:sz w:val="24"/>
        </w:rPr>
        <w:t>(светонесущей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противоположной</w:t>
      </w:r>
      <w:r>
        <w:rPr>
          <w:spacing w:val="50"/>
          <w:sz w:val="24"/>
        </w:rPr>
        <w:t xml:space="preserve"> </w:t>
      </w:r>
      <w:r>
        <w:rPr>
          <w:sz w:val="24"/>
        </w:rPr>
        <w:t>светонесущей),</w:t>
      </w:r>
      <w:r>
        <w:rPr>
          <w:spacing w:val="49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рядами 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– 50см;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1" w:after="0"/>
        <w:ind w:left="1101" w:right="0" w:hanging="361"/>
        <w:jc w:val="left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 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1"/>
          <w:sz w:val="24"/>
        </w:rPr>
        <w:t xml:space="preserve"> </w:t>
      </w:r>
      <w:r>
        <w:rPr>
          <w:sz w:val="24"/>
        </w:rPr>
        <w:t>см;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удаленность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860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auto" w:line="240" w:before="0" w:after="0"/>
        <w:ind w:left="1101" w:right="163" w:hanging="360"/>
        <w:jc w:val="left"/>
        <w:rPr>
          <w:sz w:val="24"/>
        </w:rPr>
      </w:pPr>
      <w:r>
        <w:rPr>
          <w:sz w:val="24"/>
        </w:rPr>
        <w:t>парты</w:t>
      </w:r>
      <w:r>
        <w:rPr>
          <w:spacing w:val="14"/>
          <w:sz w:val="24"/>
        </w:rPr>
        <w:t xml:space="preserve"> </w:t>
      </w:r>
      <w:r>
        <w:rPr>
          <w:sz w:val="24"/>
        </w:rPr>
        <w:t>(столы)</w:t>
      </w:r>
      <w:r>
        <w:rPr>
          <w:spacing w:val="14"/>
          <w:sz w:val="24"/>
        </w:rPr>
        <w:t xml:space="preserve"> </w:t>
      </w:r>
      <w:r>
        <w:rPr>
          <w:sz w:val="24"/>
        </w:rPr>
        <w:t>расставлены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4"/>
          <w:sz w:val="24"/>
        </w:rPr>
        <w:t xml:space="preserve"> </w:t>
      </w:r>
      <w:r>
        <w:rPr>
          <w:sz w:val="24"/>
        </w:rPr>
        <w:t>порядке:</w:t>
      </w:r>
      <w:r>
        <w:rPr>
          <w:spacing w:val="16"/>
          <w:sz w:val="24"/>
        </w:rPr>
        <w:t xml:space="preserve"> </w:t>
      </w:r>
      <w:r>
        <w:rPr>
          <w:sz w:val="24"/>
        </w:rPr>
        <w:t>меньшие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ближе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доске,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размеру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дальше</w:t>
      </w:r>
      <w:r>
        <w:rPr>
          <w:spacing w:val="-1"/>
          <w:sz w:val="24"/>
        </w:rPr>
        <w:t xml:space="preserve"> </w:t>
      </w:r>
      <w:r>
        <w:rPr>
          <w:sz w:val="24"/>
        </w:rPr>
        <w:t>от доски;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101" w:leader="none"/>
          <w:tab w:val="left" w:pos="1102" w:leader="none"/>
        </w:tabs>
        <w:spacing w:lineRule="exact" w:line="275" w:before="0" w:after="0"/>
        <w:ind w:left="1101" w:right="0" w:hanging="361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полом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70-90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9" w:leader="none"/>
        </w:tabs>
        <w:spacing w:lineRule="auto" w:line="240" w:before="0" w:after="0"/>
        <w:ind w:left="100" w:right="170" w:hanging="0"/>
        <w:jc w:val="both"/>
        <w:rPr>
          <w:sz w:val="24"/>
        </w:rPr>
      </w:pPr>
      <w:r>
        <w:rPr>
          <w:sz w:val="24"/>
        </w:rPr>
        <w:t>Убедиться в безопасности рабочего места, проверить на устойчивость и 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 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2" w:leader="none"/>
        </w:tabs>
        <w:spacing w:lineRule="auto" w:line="240" w:before="0" w:after="0"/>
        <w:ind w:left="100" w:right="165" w:hanging="0"/>
        <w:jc w:val="both"/>
        <w:rPr>
          <w:sz w:val="24"/>
        </w:rPr>
      </w:pPr>
      <w:r>
        <w:rPr>
          <w:sz w:val="24"/>
        </w:rPr>
        <w:t>Произвести сквозное проветривание учебного кабинета, открыв окна и двери. Окна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ограничителями.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6" w:leader="none"/>
        </w:tabs>
        <w:spacing w:lineRule="auto" w:line="240" w:before="0" w:after="0"/>
        <w:ind w:left="100" w:right="166" w:hanging="0"/>
        <w:jc w:val="both"/>
        <w:rPr>
          <w:sz w:val="24"/>
        </w:rPr>
      </w:pPr>
      <w:r>
        <w:rPr>
          <w:sz w:val="24"/>
        </w:rPr>
        <w:t>Удостовериться, что температура воздуха в учебном кабинете соответствует требуемым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18-24°С, в</w:t>
      </w:r>
      <w:r>
        <w:rPr>
          <w:spacing w:val="-1"/>
          <w:sz w:val="24"/>
        </w:rPr>
        <w:t xml:space="preserve"> </w:t>
      </w:r>
      <w:r>
        <w:rPr>
          <w:sz w:val="24"/>
        </w:rPr>
        <w:t>теплый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28°С.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72" w:leader="none"/>
        </w:tabs>
        <w:spacing w:lineRule="auto" w:line="240" w:before="0" w:after="0"/>
        <w:ind w:left="100" w:right="169" w:hanging="0"/>
        <w:jc w:val="both"/>
        <w:rPr>
          <w:sz w:val="24"/>
        </w:rPr>
      </w:pPr>
      <w:r>
        <w:rPr>
          <w:sz w:val="24"/>
        </w:rPr>
        <w:t>Провести проверку работоспособности персонального компьютера, удостовериться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 ЭСО,</w:t>
      </w:r>
      <w:r>
        <w:rPr>
          <w:spacing w:val="-2"/>
          <w:sz w:val="24"/>
        </w:rPr>
        <w:t xml:space="preserve"> </w:t>
      </w:r>
      <w:r>
        <w:rPr>
          <w:sz w:val="24"/>
        </w:rPr>
        <w:t>оргтехники,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проектора в учебном кабинете.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62" w:leader="none"/>
        </w:tabs>
        <w:spacing w:lineRule="auto" w:line="240" w:before="0" w:after="0"/>
        <w:ind w:left="100" w:right="162" w:hanging="0"/>
        <w:jc w:val="both"/>
        <w:rPr>
          <w:sz w:val="24"/>
        </w:rPr>
      </w:pPr>
      <w:r>
        <w:rPr>
          <w:sz w:val="24"/>
        </w:rPr>
        <w:t>При обнаружении недостатков в работе оборудования или поломок мебели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(завхозу)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данное оборудование и мебель в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учебном кабинете до полного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разрешения.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67" w:leader="none"/>
        </w:tabs>
        <w:spacing w:lineRule="auto" w:line="240" w:before="0" w:after="0"/>
        <w:ind w:left="100" w:right="162" w:hanging="0"/>
        <w:jc w:val="both"/>
        <w:rPr>
          <w:sz w:val="24"/>
        </w:rPr>
      </w:pPr>
      <w:r>
        <w:rPr>
          <w:sz w:val="24"/>
        </w:rPr>
        <w:t>Использовать учебный кабинет в образовательной деятельности разрешается при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неисправностей.</w:t>
      </w:r>
    </w:p>
    <w:p>
      <w:pPr>
        <w:pStyle w:val="Style15"/>
        <w:spacing w:before="4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1"/>
        </w:numPr>
        <w:tabs>
          <w:tab w:val="clear" w:pos="709"/>
          <w:tab w:val="left" w:pos="401" w:leader="none"/>
        </w:tabs>
        <w:spacing w:lineRule="exact" w:line="274" w:before="0" w:after="0"/>
        <w:ind w:left="400" w:right="0" w:hanging="301"/>
        <w:jc w:val="both"/>
        <w:rPr>
          <w:sz w:val="24"/>
        </w:rPr>
      </w:pPr>
      <w:r>
        <w:rPr/>
        <w:t>Требования</w:t>
      </w:r>
      <w:r>
        <w:rPr>
          <w:spacing w:val="-3"/>
        </w:rPr>
        <w:t xml:space="preserve"> </w:t>
      </w:r>
      <w:r>
        <w:rPr/>
        <w:t>охраны</w:t>
      </w:r>
      <w:r>
        <w:rPr>
          <w:spacing w:val="-3"/>
        </w:rPr>
        <w:t xml:space="preserve"> </w:t>
      </w:r>
      <w:r>
        <w:rPr/>
        <w:t>труда</w:t>
      </w:r>
      <w:r>
        <w:rPr>
          <w:spacing w:val="-2"/>
        </w:rPr>
        <w:t xml:space="preserve"> </w:t>
      </w:r>
      <w:r>
        <w:rPr/>
        <w:t>во</w:t>
      </w:r>
      <w:r>
        <w:rPr>
          <w:spacing w:val="-4"/>
        </w:rPr>
        <w:t xml:space="preserve"> </w:t>
      </w:r>
      <w:r>
        <w:rPr/>
        <w:t>время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заведующего</w:t>
      </w:r>
      <w:r>
        <w:rPr>
          <w:spacing w:val="-2"/>
        </w:rPr>
        <w:t xml:space="preserve"> </w:t>
      </w:r>
      <w:r>
        <w:rPr/>
        <w:t>кабинетом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31" w:leader="none"/>
        </w:tabs>
        <w:spacing w:lineRule="auto" w:line="240" w:before="0" w:after="0"/>
        <w:ind w:left="100" w:right="165" w:hanging="0"/>
        <w:jc w:val="both"/>
        <w:rPr>
          <w:sz w:val="24"/>
        </w:rPr>
      </w:pPr>
      <w:r>
        <w:rPr>
          <w:sz w:val="24"/>
        </w:rPr>
        <w:t>Во время работы необходимо соблюдать порядок в учебном кабинете, не загромождать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6" w:leader="none"/>
        </w:tabs>
        <w:spacing w:lineRule="auto" w:line="240" w:before="0" w:after="0"/>
        <w:ind w:left="100" w:right="162" w:hanging="0"/>
        <w:jc w:val="both"/>
        <w:rPr>
          <w:sz w:val="24"/>
        </w:rPr>
      </w:pPr>
      <w:r>
        <w:rPr>
          <w:sz w:val="24"/>
        </w:rPr>
        <w:t>В целях обеспечения необходимой естественной освещенности кабинета не располагать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подоконники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цветы, 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4" w:leader="none"/>
        </w:tabs>
        <w:spacing w:lineRule="auto" w:line="240" w:before="0" w:after="0"/>
        <w:ind w:left="100" w:right="197" w:hanging="0"/>
        <w:jc w:val="both"/>
        <w:rPr>
          <w:sz w:val="24"/>
        </w:rPr>
      </w:pPr>
      <w:r>
        <w:rPr>
          <w:sz w:val="24"/>
        </w:rPr>
        <w:t>Не допускать проведение в кабинете учебных занятий, связанных с опасностью 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76" w:leader="none"/>
        </w:tabs>
        <w:spacing w:lineRule="auto" w:line="240" w:before="0" w:after="0"/>
        <w:ind w:left="100" w:right="199" w:hanging="0"/>
        <w:jc w:val="both"/>
        <w:rPr>
          <w:sz w:val="24"/>
        </w:rPr>
      </w:pPr>
      <w:r>
        <w:rPr>
          <w:sz w:val="24"/>
        </w:rPr>
        <w:t>Не допускать выполнение обучающимися работ, при которых возможно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спецодежды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средств защиты.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электроприборов.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одних 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47" w:leader="none"/>
        </w:tabs>
        <w:spacing w:lineRule="auto" w:line="240" w:before="0" w:after="0"/>
        <w:ind w:left="100" w:right="196" w:hanging="0"/>
        <w:jc w:val="both"/>
        <w:rPr>
          <w:sz w:val="24"/>
        </w:rPr>
      </w:pPr>
      <w:r>
        <w:rPr>
          <w:sz w:val="24"/>
        </w:rPr>
        <w:t>Осуществлять организацию безопасности и административно-общественный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ступени)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наглядных пособий.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86" w:leader="none"/>
        </w:tabs>
        <w:spacing w:lineRule="auto" w:line="240" w:before="0" w:after="0"/>
        <w:ind w:left="100" w:right="162" w:hanging="0"/>
        <w:jc w:val="both"/>
        <w:rPr>
          <w:sz w:val="24"/>
        </w:rPr>
      </w:pPr>
      <w:r>
        <w:rPr>
          <w:sz w:val="24"/>
        </w:rPr>
        <w:t>Контролировать дисциплину и порядок во время занятий в кабинете, не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Style15"/>
        <w:spacing w:before="11" w:after="0"/>
        <w:ind w:left="0" w:right="0" w:hanging="0"/>
        <w:jc w:val="left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43" w:leader="none"/>
        </w:tabs>
        <w:spacing w:lineRule="auto" w:line="240" w:before="0" w:after="0"/>
        <w:ind w:left="100" w:right="201" w:hanging="0"/>
        <w:jc w:val="left"/>
        <w:rPr>
          <w:sz w:val="24"/>
        </w:rPr>
      </w:pPr>
      <w:r>
        <w:rPr>
          <w:sz w:val="24"/>
        </w:rPr>
        <w:t>Не допускается выполнение работы в кабинете, которая не входит в круг 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03" w:leader="none"/>
        </w:tabs>
        <w:spacing w:lineRule="auto" w:line="240" w:before="0" w:after="0"/>
        <w:ind w:left="100" w:right="164" w:hanging="0"/>
        <w:jc w:val="left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исправны и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/ зануление.</w:t>
      </w:r>
    </w:p>
    <w:p>
      <w:pPr>
        <w:sectPr>
          <w:type w:val="nextPage"/>
          <w:pgSz w:w="11906" w:h="16838"/>
          <w:pgMar w:left="1340" w:right="760" w:header="0" w:top="8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09"/>
          <w:tab w:val="left" w:pos="682" w:leader="none"/>
        </w:tabs>
        <w:spacing w:lineRule="auto" w:line="240" w:before="0" w:after="0"/>
        <w:ind w:left="100" w:right="167" w:hanging="0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38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режим</w:t>
      </w:r>
      <w:r>
        <w:rPr>
          <w:spacing w:val="37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интерактивную</w:t>
      </w:r>
      <w:r>
        <w:rPr>
          <w:spacing w:val="39"/>
          <w:sz w:val="24"/>
        </w:rPr>
        <w:t xml:space="preserve"> </w:t>
      </w:r>
      <w:r>
        <w:rPr>
          <w:sz w:val="24"/>
        </w:rPr>
        <w:t>доску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ЭСО,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приостановлено 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завершено.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73" w:leader="none"/>
        </w:tabs>
        <w:spacing w:lineRule="auto" w:line="240" w:before="73" w:after="0"/>
        <w:ind w:left="100" w:right="165" w:hanging="0"/>
        <w:jc w:val="both"/>
        <w:rPr>
          <w:sz w:val="24"/>
        </w:rPr>
      </w:pPr>
      <w:r>
        <w:rPr>
          <w:sz w:val="24"/>
        </w:rPr>
        <w:t>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маркеры,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дезинфицировать в соответствии с рекомендациями производителя либо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салфеток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спиртовой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менее</w:t>
      </w:r>
      <w:r>
        <w:rPr>
          <w:spacing w:val="3"/>
          <w:sz w:val="24"/>
        </w:rPr>
        <w:t xml:space="preserve"> </w:t>
      </w:r>
      <w:r>
        <w:rPr>
          <w:sz w:val="24"/>
        </w:rPr>
        <w:t>70%</w:t>
      </w:r>
      <w:r>
        <w:rPr>
          <w:spacing w:val="6"/>
          <w:sz w:val="24"/>
        </w:rPr>
        <w:t xml:space="preserve"> </w:t>
      </w:r>
      <w:r>
        <w:rPr>
          <w:sz w:val="24"/>
        </w:rPr>
        <w:t>спирта.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55" w:leader="none"/>
        </w:tabs>
        <w:spacing w:lineRule="auto" w:line="240" w:before="1" w:after="0"/>
        <w:ind w:left="100" w:right="161" w:hanging="0"/>
        <w:jc w:val="both"/>
        <w:rPr>
          <w:sz w:val="24"/>
        </w:rPr>
      </w:pPr>
      <w:r>
        <w:rPr>
          <w:sz w:val="24"/>
        </w:rPr>
        <w:t>Не использовать в помещении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кабинета</w:t>
      </w:r>
      <w:r>
        <w:rPr>
          <w:spacing w:val="60"/>
          <w:sz w:val="24"/>
        </w:rPr>
        <w:t xml:space="preserve"> </w:t>
      </w:r>
      <w:r>
        <w:rPr>
          <w:sz w:val="24"/>
        </w:rPr>
        <w:t>переносные отопительные 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инфракрасным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кипятильники,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плитки,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электрочайники,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удлинители.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802" w:leader="none"/>
        </w:tabs>
        <w:spacing w:lineRule="auto" w:line="240" w:before="0" w:after="0"/>
        <w:ind w:left="100" w:right="196" w:hanging="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розеток</w:t>
      </w:r>
      <w:r>
        <w:rPr>
          <w:spacing w:val="-2"/>
          <w:sz w:val="24"/>
        </w:rPr>
        <w:t xml:space="preserve"> </w:t>
      </w:r>
      <w:r>
        <w:rPr>
          <w:sz w:val="24"/>
        </w:rPr>
        <w:t>и выключателей.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27" w:leader="none"/>
        </w:tabs>
        <w:spacing w:lineRule="auto" w:line="240" w:before="0" w:after="0"/>
        <w:ind w:left="100" w:right="160" w:hanging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1.2.3685-21,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рамы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41" w:leader="none"/>
        </w:tabs>
        <w:spacing w:lineRule="exact" w:line="274" w:before="0" w:after="0"/>
        <w:ind w:left="640" w:right="0" w:hanging="541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окна,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стеклом,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подоконник.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41" w:leader="none"/>
        </w:tabs>
        <w:spacing w:lineRule="auto" w:line="240" w:before="0" w:after="0"/>
        <w:ind w:left="640" w:right="0" w:hanging="541"/>
        <w:jc w:val="both"/>
        <w:rPr>
          <w:sz w:val="24"/>
        </w:rPr>
      </w:pPr>
      <w:r>
        <w:rPr>
          <w:sz w:val="24"/>
          <w:u w:val="single"/>
        </w:rPr>
        <w:t>Заведующему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учебным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кабинетом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работе запрещается: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0" w:after="0"/>
        <w:ind w:left="1000" w:right="164" w:hanging="360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электросеть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отключать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неё</w:t>
      </w:r>
      <w:r>
        <w:rPr>
          <w:spacing w:val="33"/>
          <w:sz w:val="24"/>
        </w:rPr>
        <w:t xml:space="preserve"> </w:t>
      </w:r>
      <w:r>
        <w:rPr>
          <w:sz w:val="24"/>
        </w:rPr>
        <w:t>ЭСО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оргтехнику</w:t>
      </w:r>
      <w:r>
        <w:rPr>
          <w:spacing w:val="31"/>
          <w:sz w:val="24"/>
        </w:rPr>
        <w:t xml:space="preserve"> </w:t>
      </w:r>
      <w:r>
        <w:rPr>
          <w:sz w:val="24"/>
        </w:rPr>
        <w:t>мокрыми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  <w:tab w:val="left" w:pos="2233" w:leader="none"/>
          <w:tab w:val="left" w:pos="4545" w:leader="none"/>
          <w:tab w:val="left" w:pos="5922" w:leader="none"/>
          <w:tab w:val="left" w:pos="6305" w:leader="none"/>
          <w:tab w:val="left" w:pos="7911" w:leader="none"/>
        </w:tabs>
        <w:spacing w:lineRule="auto" w:line="240" w:before="0" w:after="0"/>
        <w:ind w:left="1000" w:right="160" w:hanging="360"/>
        <w:jc w:val="left"/>
        <w:rPr>
          <w:sz w:val="24"/>
        </w:rPr>
      </w:pPr>
      <w:r>
        <w:rPr>
          <w:sz w:val="24"/>
        </w:rPr>
        <w:t>нарушать</w:t>
        <w:tab/>
        <w:t>последовательность</w:t>
        <w:tab/>
        <w:t>включения</w:t>
        <w:tab/>
        <w:t>и</w:t>
        <w:tab/>
        <w:t>выключения,</w:t>
        <w:tab/>
      </w:r>
      <w:r>
        <w:rPr>
          <w:spacing w:val="-1"/>
          <w:sz w:val="24"/>
        </w:rPr>
        <w:t>технологические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1" w:after="0"/>
        <w:ind w:left="1000" w:right="0" w:hanging="361"/>
        <w:jc w:val="left"/>
        <w:rPr>
          <w:sz w:val="24"/>
        </w:rPr>
      </w:pPr>
      <w:r>
        <w:rPr>
          <w:sz w:val="24"/>
        </w:rPr>
        <w:t>размещать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(бумагу,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0" w:after="0"/>
        <w:ind w:left="1000" w:right="0" w:hanging="361"/>
        <w:jc w:val="left"/>
        <w:rPr>
          <w:sz w:val="24"/>
        </w:rPr>
      </w:pPr>
      <w:r>
        <w:rPr>
          <w:sz w:val="24"/>
        </w:rPr>
        <w:t>разбирать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электросеть электроприборы;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0" w:after="0"/>
        <w:ind w:left="1000" w:right="0" w:hanging="361"/>
        <w:jc w:val="left"/>
        <w:rPr>
          <w:sz w:val="24"/>
        </w:rPr>
      </w:pPr>
      <w:r>
        <w:rPr>
          <w:sz w:val="24"/>
        </w:rPr>
        <w:t>сгибать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защемлять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кабели питания;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0" w:after="0"/>
        <w:ind w:left="1000" w:right="166" w:hanging="360"/>
        <w:jc w:val="left"/>
        <w:rPr>
          <w:sz w:val="24"/>
        </w:rPr>
      </w:pPr>
      <w:r>
        <w:rPr>
          <w:sz w:val="24"/>
        </w:rPr>
        <w:t>прикасаться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работающему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9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выключенному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мультимедийному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дать</w:t>
      </w:r>
      <w:r>
        <w:rPr>
          <w:spacing w:val="3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остыть;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0" w:after="0"/>
        <w:ind w:left="1000" w:right="0" w:hanging="361"/>
        <w:jc w:val="left"/>
        <w:rPr>
          <w:sz w:val="24"/>
        </w:rPr>
      </w:pPr>
      <w:r>
        <w:rPr>
          <w:sz w:val="24"/>
        </w:rPr>
        <w:t>смотреть прямо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луч 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проектора;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000" w:leader="none"/>
          <w:tab w:val="left" w:pos="1001" w:leader="none"/>
        </w:tabs>
        <w:spacing w:lineRule="auto" w:line="240" w:before="0" w:after="0"/>
        <w:ind w:left="1000" w:right="169" w:hanging="360"/>
        <w:jc w:val="left"/>
        <w:rPr>
          <w:sz w:val="24"/>
        </w:rPr>
      </w:pPr>
      <w:r>
        <w:rPr>
          <w:sz w:val="24"/>
        </w:rPr>
        <w:t>оставлять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без</w:t>
      </w:r>
      <w:r>
        <w:rPr>
          <w:spacing w:val="3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30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сеть</w:t>
      </w:r>
      <w:r>
        <w:rPr>
          <w:spacing w:val="31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проектор 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ЭСО,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оргтехнику.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58" w:leader="none"/>
        </w:tabs>
        <w:spacing w:lineRule="auto" w:line="240" w:before="0" w:after="0"/>
        <w:ind w:left="100" w:right="160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инструкции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охране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труда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для</w:t>
        </w:r>
      </w:hyperlink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заведующего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учебным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кабинетом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инструкцию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охране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труда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учебном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кабинете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 экскурсий и т.п.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96" w:leader="none"/>
        </w:tabs>
        <w:spacing w:lineRule="auto" w:line="240" w:before="0" w:after="0"/>
        <w:ind w:left="100" w:right="161" w:hanging="0"/>
        <w:jc w:val="both"/>
        <w:rPr>
          <w:sz w:val="24"/>
        </w:rPr>
      </w:pPr>
      <w:r>
        <w:rPr>
          <w:sz w:val="24"/>
        </w:rPr>
        <w:t>При длительной работе с документами, тетрадями, за компьютером (ноутбуком)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познотонического утомления через час работы делать перерыв на 10-15 минут,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 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глаз,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паузы.</w:t>
      </w:r>
    </w:p>
    <w:p>
      <w:pPr>
        <w:pStyle w:val="Style15"/>
        <w:spacing w:before="5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1"/>
        </w:numPr>
        <w:tabs>
          <w:tab w:val="clear" w:pos="709"/>
          <w:tab w:val="left" w:pos="341" w:leader="none"/>
        </w:tabs>
        <w:spacing w:lineRule="exact" w:line="274" w:before="0" w:after="0"/>
        <w:ind w:left="340" w:right="0" w:hanging="241"/>
        <w:jc w:val="both"/>
        <w:rPr>
          <w:sz w:val="24"/>
        </w:rPr>
      </w:pPr>
      <w:r>
        <w:rPr/>
        <w:t>Требования</w:t>
      </w:r>
      <w:r>
        <w:rPr>
          <w:spacing w:val="-2"/>
        </w:rPr>
        <w:t xml:space="preserve"> </w:t>
      </w:r>
      <w:r>
        <w:rPr/>
        <w:t>охраны</w:t>
      </w:r>
      <w:r>
        <w:rPr>
          <w:spacing w:val="-5"/>
        </w:rPr>
        <w:t xml:space="preserve"> </w:t>
      </w:r>
      <w:r>
        <w:rPr/>
        <w:t>труда в</w:t>
      </w:r>
      <w:r>
        <w:rPr>
          <w:spacing w:val="-2"/>
        </w:rPr>
        <w:t xml:space="preserve"> </w:t>
      </w:r>
      <w:r>
        <w:rPr/>
        <w:t>аварийных</w:t>
      </w:r>
      <w:r>
        <w:rPr>
          <w:spacing w:val="-2"/>
        </w:rPr>
        <w:t xml:space="preserve"> </w:t>
      </w:r>
      <w:r>
        <w:rPr/>
        <w:t>ситуациях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38" w:leader="none"/>
        </w:tabs>
        <w:spacing w:lineRule="auto" w:line="240" w:before="0" w:after="0"/>
        <w:ind w:left="100" w:right="161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2"/>
          <w:sz w:val="24"/>
        </w:rPr>
        <w:t xml:space="preserve"> </w:t>
      </w:r>
      <w:r>
        <w:rPr>
          <w:sz w:val="24"/>
        </w:rPr>
        <w:t>кабелей</w:t>
      </w:r>
      <w:r>
        <w:rPr>
          <w:spacing w:val="1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4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оргтехнике,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(ноутбуке)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(посторонний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шум,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искрение и запах гари) необходимо прекратить с ним работу, обесточить, изъять с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86" w:leader="none"/>
        </w:tabs>
        <w:spacing w:lineRule="auto" w:line="240" w:before="0" w:after="0"/>
        <w:ind w:left="100" w:right="161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аптечкой.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необходимости, вызвать скорую медицинскую помощь по телефону 03 (103) и сообщить 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 жизни и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– фиксирование 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протокола,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фотографирования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методом.</w:t>
      </w:r>
    </w:p>
    <w:p>
      <w:pPr>
        <w:sectPr>
          <w:type w:val="nextPage"/>
          <w:pgSz w:w="11906" w:h="16838"/>
          <w:pgMar w:left="1340" w:right="760" w:header="0" w:top="8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09"/>
          <w:tab w:val="left" w:pos="600" w:leader="none"/>
        </w:tabs>
        <w:spacing w:lineRule="auto" w:line="240" w:before="0" w:after="0"/>
        <w:ind w:left="100" w:right="159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задымления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 оповестить голосом о пожаре и вручную задействовать АПС, вызвать 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(101),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 лицу). При условии отсутствия угрозы жизни и здоровью людей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20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</w:t>
      </w:r>
    </w:p>
    <w:p>
      <w:pPr>
        <w:pStyle w:val="Style15"/>
        <w:spacing w:before="73" w:after="0"/>
        <w:ind w:left="100" w:right="168" w:hanging="0"/>
        <w:rPr>
          <w:sz w:val="24"/>
        </w:rPr>
      </w:pPr>
      <w:r>
        <w:rPr/>
        <w:t>пожаротушения. При использовании огнетушителей не направлять в сторону людей струю</w:t>
      </w:r>
      <w:r>
        <w:rPr>
          <w:spacing w:val="1"/>
        </w:rPr>
        <w:t xml:space="preserve"> </w:t>
      </w:r>
      <w:r>
        <w:rPr/>
        <w:t>углекислоты и порошка. При пользовании углекислотным огнетушителем во избежание</w:t>
      </w:r>
      <w:r>
        <w:rPr>
          <w:spacing w:val="1"/>
        </w:rPr>
        <w:t xml:space="preserve"> </w:t>
      </w:r>
      <w:r>
        <w:rPr/>
        <w:t>обморожения</w:t>
      </w:r>
      <w:r>
        <w:rPr>
          <w:spacing w:val="-1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браться рукой за</w:t>
      </w:r>
      <w:r>
        <w:rPr>
          <w:spacing w:val="-1"/>
        </w:rPr>
        <w:t xml:space="preserve"> </w:t>
      </w:r>
      <w:r>
        <w:rPr/>
        <w:t>раструб огнетушителя.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2" w:leader="none"/>
        </w:tabs>
        <w:spacing w:lineRule="auto" w:line="240" w:before="1" w:after="0"/>
        <w:ind w:left="100" w:right="160" w:hanging="0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и канализации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происшедшем заместителю директора по административно-хозяйственной работе (завхозу)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638" w:leader="none"/>
        </w:tabs>
        <w:spacing w:lineRule="auto" w:line="240" w:before="0" w:after="0"/>
        <w:ind w:left="100" w:right="167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очага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Планом эвакуации, инструкцией о порядке действий в случае угрозы 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 характера.</w:t>
      </w:r>
    </w:p>
    <w:p>
      <w:pPr>
        <w:pStyle w:val="Style15"/>
        <w:spacing w:before="2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1"/>
        </w:numPr>
        <w:tabs>
          <w:tab w:val="clear" w:pos="709"/>
          <w:tab w:val="left" w:pos="401" w:leader="none"/>
        </w:tabs>
        <w:spacing w:lineRule="exact" w:line="274" w:before="0" w:after="0"/>
        <w:ind w:left="400" w:right="0" w:hanging="301"/>
        <w:jc w:val="both"/>
        <w:rPr>
          <w:sz w:val="24"/>
        </w:rPr>
      </w:pPr>
      <w:r>
        <w:rPr/>
        <w:t>Требования</w:t>
      </w:r>
      <w:r>
        <w:rPr>
          <w:spacing w:val="-3"/>
        </w:rPr>
        <w:t xml:space="preserve"> </w:t>
      </w:r>
      <w:r>
        <w:rPr/>
        <w:t>охраны</w:t>
      </w:r>
      <w:r>
        <w:rPr>
          <w:spacing w:val="-2"/>
        </w:rPr>
        <w:t xml:space="preserve"> </w:t>
      </w:r>
      <w:r>
        <w:rPr/>
        <w:t>труда</w:t>
      </w:r>
      <w:r>
        <w:rPr>
          <w:spacing w:val="-3"/>
        </w:rPr>
        <w:t xml:space="preserve"> </w:t>
      </w:r>
      <w:r>
        <w:rPr/>
        <w:t>по окончании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3"/>
        </w:rPr>
        <w:t xml:space="preserve"> </w:t>
      </w:r>
      <w:r>
        <w:rPr/>
        <w:t>заведующего кабинетом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exact" w:line="274" w:before="0" w:after="0"/>
        <w:ind w:left="520" w:right="0" w:hanging="421"/>
        <w:jc w:val="both"/>
        <w:rPr>
          <w:sz w:val="24"/>
        </w:rPr>
      </w:pPr>
      <w:r>
        <w:rPr>
          <w:sz w:val="24"/>
          <w:u w:val="single"/>
        </w:rPr>
        <w:t>После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занятий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учебном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кабинете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необходимо: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21" w:leader="none"/>
        </w:tabs>
        <w:spacing w:lineRule="auto" w:line="240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проконтролировать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мест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21" w:leader="none"/>
        </w:tabs>
        <w:spacing w:lineRule="auto" w:line="240" w:before="0" w:after="0"/>
        <w:ind w:left="820" w:right="162" w:hanging="360"/>
        <w:jc w:val="both"/>
        <w:rPr>
          <w:sz w:val="24"/>
        </w:rPr>
      </w:pPr>
      <w:r>
        <w:rPr>
          <w:sz w:val="24"/>
        </w:rPr>
        <w:t>отключить электропитание ЭСО и оргтехники в той последовательности,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 оборудования;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821" w:leader="none"/>
        </w:tabs>
        <w:spacing w:lineRule="auto" w:line="240" w:before="1" w:after="0"/>
        <w:ind w:left="820" w:right="433" w:hanging="360"/>
        <w:jc w:val="both"/>
        <w:rPr>
          <w:sz w:val="24"/>
        </w:rPr>
      </w:pPr>
      <w:r>
        <w:rPr>
          <w:sz w:val="24"/>
        </w:rPr>
        <w:t>убрать учебное, лабораторное оборудование, наглядные пособия в места хранения;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свое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0" w:after="0"/>
        <w:ind w:left="520" w:right="0" w:hanging="421"/>
        <w:jc w:val="both"/>
        <w:rPr>
          <w:sz w:val="24"/>
        </w:rPr>
      </w:pP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сквозное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проветривание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93" w:leader="none"/>
        </w:tabs>
        <w:spacing w:lineRule="auto" w:line="240" w:before="0" w:after="0"/>
        <w:ind w:left="100" w:right="160" w:hanging="0"/>
        <w:jc w:val="both"/>
        <w:rPr>
          <w:sz w:val="24"/>
        </w:rPr>
      </w:pPr>
      <w:r>
        <w:rPr>
          <w:sz w:val="24"/>
        </w:rPr>
        <w:t>Удостовериться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соблюдены,</w:t>
      </w:r>
      <w:r>
        <w:rPr>
          <w:spacing w:val="1"/>
          <w:sz w:val="24"/>
        </w:rPr>
        <w:t xml:space="preserve"> </w:t>
      </w:r>
      <w:r>
        <w:rPr>
          <w:sz w:val="24"/>
        </w:rPr>
        <w:t>огнетушители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огнетушитель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перезарядки.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огнетушитель.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45" w:leader="none"/>
        </w:tabs>
        <w:spacing w:lineRule="auto" w:line="240" w:before="0" w:after="0"/>
        <w:ind w:left="100" w:right="163" w:hanging="0"/>
        <w:jc w:val="both"/>
        <w:rPr>
          <w:sz w:val="24"/>
        </w:rPr>
      </w:pPr>
      <w:r>
        <w:rPr>
          <w:sz w:val="24"/>
        </w:rPr>
        <w:t>Проконтролировать проведение влажной уборки, а также вынос мусора из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59" w:leader="none"/>
        </w:tabs>
        <w:spacing w:lineRule="auto" w:line="240" w:before="0" w:after="0"/>
        <w:ind w:left="100" w:right="161" w:hanging="0"/>
        <w:jc w:val="both"/>
        <w:rPr>
          <w:sz w:val="24"/>
        </w:rPr>
      </w:pPr>
      <w:r>
        <w:rPr>
          <w:sz w:val="24"/>
        </w:rPr>
        <w:t>Закрыть окна, отключить приточно-вытяжную вентиляцию (при наличии), перекрыть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воду</w:t>
      </w:r>
      <w:r>
        <w:rPr>
          <w:spacing w:val="-6"/>
          <w:sz w:val="24"/>
        </w:rPr>
        <w:t xml:space="preserve"> </w:t>
      </w:r>
      <w:r>
        <w:rPr>
          <w:sz w:val="24"/>
        </w:rPr>
        <w:t>и выключить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3" w:leader="none"/>
        </w:tabs>
        <w:spacing w:lineRule="auto" w:line="240" w:before="0" w:after="0"/>
        <w:ind w:left="100" w:right="159" w:hanging="0"/>
        <w:jc w:val="both"/>
        <w:rPr>
          <w:sz w:val="24"/>
        </w:rPr>
      </w:pPr>
      <w:r>
        <w:rPr>
          <w:sz w:val="24"/>
        </w:rPr>
        <w:t>Обо всех неисправностях оборудования, о поломках в водопроводной, канализационной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– иному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1" w:leader="none"/>
        </w:tabs>
        <w:spacing w:lineRule="auto" w:line="240" w:before="1" w:after="0"/>
        <w:ind w:left="520" w:right="0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ключ.</w:t>
      </w:r>
    </w:p>
    <w:p>
      <w:pPr>
        <w:pStyle w:val="Style15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5"/>
        <w:spacing w:before="3" w:after="0"/>
        <w:ind w:left="0" w:right="0" w:hanging="0"/>
        <w:jc w:val="left"/>
        <w:rPr>
          <w:sz w:val="25"/>
        </w:rPr>
      </w:pPr>
      <w:r>
        <w:rPr>
          <w:sz w:val="25"/>
        </w:rPr>
      </w:r>
    </w:p>
    <w:p>
      <w:pPr>
        <w:pStyle w:val="Style15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5"/>
        <w:spacing w:before="6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00" w:right="0" w:hanging="0"/>
        <w:jc w:val="left"/>
        <w:rPr>
          <w:i/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(а)</w:t>
      </w:r>
    </w:p>
    <w:p>
      <w:pPr>
        <w:pStyle w:val="Style15"/>
        <w:tabs>
          <w:tab w:val="clear" w:pos="709"/>
          <w:tab w:val="left" w:pos="2017" w:leader="none"/>
          <w:tab w:val="left" w:pos="4579" w:leader="none"/>
          <w:tab w:val="left" w:pos="6074" w:leader="none"/>
          <w:tab w:val="left" w:pos="8906" w:leader="none"/>
        </w:tabs>
        <w:spacing w:before="1" w:after="0"/>
        <w:jc w:val="left"/>
        <w:rPr>
          <w:sz w:val="24"/>
        </w:rPr>
      </w:pPr>
      <w:r>
        <w:rPr/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/>
        <w:t>»_</w:t>
      </w:r>
      <w:r>
        <w:rPr>
          <w:u w:val="single"/>
        </w:rPr>
        <w:tab/>
      </w:r>
      <w:r>
        <w:rPr/>
        <w:t>202__г.</w:t>
        <w:tab/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ab/>
      </w:r>
      <w:r>
        <w:rPr/>
        <w:t>/</w:t>
      </w:r>
    </w:p>
    <w:sectPr>
      <w:type w:val="nextPage"/>
      <w:pgSz w:w="11906" w:h="16838"/>
      <w:pgMar w:left="1340" w:right="760" w:header="0" w:top="8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0" w:hanging="24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0" w:hanging="420"/>
      </w:pPr>
      <w:rPr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101" w:hanging="420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20" w:hanging="42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00" w:hanging="42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00" w:hanging="42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41" w:hanging="42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582" w:hanging="42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23" w:hanging="42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274"/>
      <w:ind w:left="340" w:right="0" w:hanging="2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uiPriority w:val="1"/>
    <w:qFormat/>
    <w:pPr>
      <w:ind w:left="1416" w:right="1476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hrana-tryda.com/node/604" TargetMode="External"/><Relationship Id="rId3" Type="http://schemas.openxmlformats.org/officeDocument/2006/relationships/hyperlink" Target="https://ohrana-tryda.com/node/569" TargetMode="External"/><Relationship Id="rId4" Type="http://schemas.openxmlformats.org/officeDocument/2006/relationships/hyperlink" Target="https://ohrana-tryda.com/node/569" TargetMode="External"/><Relationship Id="rId5" Type="http://schemas.openxmlformats.org/officeDocument/2006/relationships/hyperlink" Target="https://ohrana-tryda.com/node/604" TargetMode="External"/><Relationship Id="rId6" Type="http://schemas.openxmlformats.org/officeDocument/2006/relationships/hyperlink" Target="https://ohrana-tryda.com/node/604" TargetMode="External"/><Relationship Id="rId7" Type="http://schemas.openxmlformats.org/officeDocument/2006/relationships/hyperlink" Target="http://ohrana-tryda.com/node/569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5</Pages>
  <Words>1975</Words>
  <Characters>13863</Characters>
  <CharactersWithSpaces>15649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dc:description/>
  <dc:language>ru-RU</dc:language>
  <cp:lastModifiedBy/>
  <dcterms:modified xsi:type="dcterms:W3CDTF">2022-07-25T14:49:14Z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2022-02-26T00:00:00Z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2022-07-18T00:00:00Z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