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Изменения ОГЭ-2026: русский язык</w:t>
      </w:r>
    </w:p>
    <w:p w:rsidR="00000000" w:rsidDel="00000000" w:rsidP="00000000" w:rsidRDefault="00000000" w:rsidRPr="00000000" w14:paraId="0000000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Структура КИМ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не изменилась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Содержание КИМ</w:t>
      </w:r>
    </w:p>
    <w:p w:rsidR="00000000" w:rsidDel="00000000" w:rsidP="00000000" w:rsidRDefault="00000000" w:rsidRPr="00000000" w14:paraId="00000007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sz w:val="24"/>
          <w:szCs w:val="24"/>
          <w:rtl w:val="0"/>
        </w:rPr>
        <w:t xml:space="preserve">Расширили приведенный в кодификаторе список источников, которые используют при составлении заданий КИМ;</w:t>
      </w:r>
    </w:p>
    <w:p w:rsidR="00000000" w:rsidDel="00000000" w:rsidP="00000000" w:rsidRDefault="00000000" w:rsidRPr="00000000" w14:paraId="00000008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sz w:val="24"/>
          <w:szCs w:val="24"/>
          <w:rtl w:val="0"/>
        </w:rPr>
        <w:t xml:space="preserve">задания 13.1, 13.2 и 13.3 представили единообразно;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left="0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Критерии оценивания</w:t>
      </w:r>
    </w:p>
    <w:p w:rsidR="00000000" w:rsidDel="00000000" w:rsidP="00000000" w:rsidRDefault="00000000" w:rsidRPr="00000000" w14:paraId="0000000A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sz w:val="24"/>
          <w:szCs w:val="24"/>
          <w:rtl w:val="0"/>
        </w:rPr>
        <w:t xml:space="preserve">увеличили количество допустимых логических ошибок для выставления 1 балла по критерию СК3;</w:t>
      </w:r>
    </w:p>
    <w:p w:rsidR="00000000" w:rsidDel="00000000" w:rsidP="00000000" w:rsidRDefault="00000000" w:rsidRPr="00000000" w14:paraId="0000000B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sz w:val="24"/>
          <w:szCs w:val="24"/>
          <w:rtl w:val="0"/>
        </w:rPr>
        <w:t xml:space="preserve">исключили особый подход к оцениванию работ объёмом 100–139 слов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left="0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Максимальный первичный балл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остался прежним - </w:t>
      </w:r>
      <w:r w:rsidDel="00000000" w:rsidR="00000000" w:rsidRPr="00000000">
        <w:rPr>
          <w:sz w:val="24"/>
          <w:szCs w:val="24"/>
          <w:rtl w:val="0"/>
        </w:rPr>
        <w:t xml:space="preserve">37.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